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РОССИЙСКАЯ ФЕДЕРАЦИЯ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Совет депутато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сельского поселения </w:t>
      </w:r>
      <w:r w:rsidR="009415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 Липецкой области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E2C13" w:rsidRPr="002E2C13" w:rsidRDefault="00941568" w:rsidP="003E5D0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24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декабря 2019 г.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с.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Куликово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№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внесении </w:t>
      </w:r>
      <w:r w:rsidR="00EF23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изменений в Положение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«Об оплате труда работников бюджетных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учреждени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й сельского поселения </w:t>
      </w:r>
      <w:r w:rsidR="009415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E2C13" w:rsidRPr="002E2C13" w:rsidRDefault="002E2C13" w:rsidP="003E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 Липецкой области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Федерации»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gram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утвержденное</w:t>
      </w:r>
      <w:proofErr w:type="gram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решением Совета депутато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сельского поселения </w:t>
      </w:r>
      <w:r w:rsidR="009415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Усманского муниципального района Липецк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ой области от 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  <w:r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.201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г. № 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29/76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(с изменениями от 2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.201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3E5D0B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г. № 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47/109</w:t>
      </w:r>
      <w:r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Рассмотрев изменения в Положение «Об оплате труда работников бюджетных учреждени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й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представленный администрацией сельского поселения и учитывая решение постоянно действующей депутатской комиссии Совет депутато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в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>Усманского муниципального района Липецкой области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1.Принять изменения в Положение «Об оплате труда работников бюджетных</w:t>
      </w:r>
    </w:p>
    <w:p w:rsidR="00312F62" w:rsidRPr="00312F62" w:rsidRDefault="002E2C13" w:rsidP="00312F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учреждений 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Федерации» (прилагаются), </w:t>
      </w:r>
      <w:proofErr w:type="gramStart"/>
      <w:r w:rsidRPr="002E2C13">
        <w:rPr>
          <w:rFonts w:ascii="Arial" w:eastAsia="Times New Roman" w:hAnsi="Arial" w:cs="Arial"/>
          <w:color w:val="000000"/>
          <w:sz w:val="24"/>
          <w:szCs w:val="24"/>
        </w:rPr>
        <w:t>утвержденное</w:t>
      </w:r>
      <w:proofErr w:type="gramEnd"/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решением Совета депутато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в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сти от </w:t>
      </w:r>
      <w:r w:rsidR="00312F62" w:rsidRPr="00312F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29.12.2017 г. № 29/76 (с изменениями от 29.12.2018 г. № 47/109)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2. Направить данные изменения в Положение «Об оплате труда работников бюджетных учреждени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й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Федерации» в соответствии с пунктом 3 статьи 39 Устав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а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 глав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е сельского поселения </w:t>
      </w:r>
      <w:r w:rsidR="00941568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для подписания и обнародования.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со дня его принятия и распространяется на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>правоотношения, возникшие с 01 января 2020г.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2E2C13" w:rsidRDefault="00941568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М.И. Рыбин</w:t>
      </w: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5D0B" w:rsidRPr="002E2C13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12F62" w:rsidRPr="002E2C13" w:rsidRDefault="00312F62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к решению Совета депутатов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2E2C13" w:rsidRPr="002E2C13" w:rsidRDefault="00312F62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2E2C13" w:rsidRPr="002E2C13" w:rsidRDefault="003E5D0B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24</w:t>
      </w:r>
      <w:r>
        <w:rPr>
          <w:rFonts w:ascii="Arial" w:eastAsia="Times New Roman" w:hAnsi="Arial" w:cs="Arial"/>
          <w:color w:val="000000"/>
          <w:sz w:val="24"/>
          <w:szCs w:val="24"/>
        </w:rPr>
        <w:t>.12.201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г № 6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/13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Изменения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Положение «Об оплате труда работников муниципальных бюджетных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учреждений администраци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 сельского поселения </w:t>
      </w:r>
      <w:r w:rsid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сельсовет Усманского муниципального района Липецкой области»</w:t>
      </w:r>
      <w:r w:rsidRPr="002E2C1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утвержденное</w:t>
      </w:r>
      <w:proofErr w:type="gram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решением Совета депутатов сельского поселения</w:t>
      </w:r>
    </w:p>
    <w:p w:rsidR="003E5D0B" w:rsidRDefault="00312F62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Усманского муниципального района </w:t>
      </w:r>
    </w:p>
    <w:p w:rsidR="002E2C13" w:rsidRPr="00312F62" w:rsidRDefault="002E2C13" w:rsidP="00312F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Липецкой</w:t>
      </w:r>
      <w:r w:rsidR="003E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области </w:t>
      </w:r>
      <w:r w:rsidR="00312F62" w:rsidRPr="00312F6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 </w:t>
      </w:r>
      <w:r w:rsidR="00312F62" w:rsidRP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29.12.2017 г. № 29/76 (с изменениями от 29.12.2018 г. № 47/109)</w:t>
      </w:r>
      <w:r w:rsidRPr="00312F62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:rsidR="002E2C13" w:rsidRPr="002E2C13" w:rsidRDefault="001544A9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Таблицы 1; 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103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  <w:r w:rsidR="00BA7103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приложения 1 к Положению об оплате труда работников МБУК «Досуговый центр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сельского поселения 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изложить в новой редакции, согласно приложению 1.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Глава сельского поселения</w:t>
      </w:r>
    </w:p>
    <w:p w:rsidR="002E2C13" w:rsidRPr="002E2C13" w:rsidRDefault="00312F62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Куликовский сельсовет:</w:t>
      </w:r>
      <w:r w:rsidR="001544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А.</w:t>
      </w:r>
      <w:r>
        <w:rPr>
          <w:rFonts w:ascii="Arial" w:eastAsia="Times New Roman" w:hAnsi="Arial" w:cs="Arial"/>
          <w:color w:val="000000"/>
          <w:sz w:val="24"/>
          <w:szCs w:val="24"/>
        </w:rPr>
        <w:t>С. Некрасов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2E2C13" w:rsidRPr="002E2C13" w:rsidRDefault="001544A9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к Положению об оплате труда работников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МБУК «Досуговый центр» </w:t>
      </w:r>
      <w:proofErr w:type="gramStart"/>
      <w:r w:rsidRPr="002E2C13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proofErr w:type="gramEnd"/>
    </w:p>
    <w:p w:rsidR="002E2C13" w:rsidRPr="002E2C13" w:rsidRDefault="001544A9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312F62">
        <w:rPr>
          <w:rFonts w:ascii="Arial" w:eastAsia="Times New Roman" w:hAnsi="Arial" w:cs="Arial"/>
          <w:color w:val="000000"/>
          <w:sz w:val="24"/>
          <w:szCs w:val="24"/>
        </w:rPr>
        <w:t>Куликовский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</w:t>
      </w:r>
      <w:r w:rsidR="001544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ы сельского поселения </w:t>
      </w:r>
      <w:r w:rsidR="00312F6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Куликовский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74A03" w:rsidRPr="002E2C13">
        <w:rPr>
          <w:rFonts w:ascii="Arial" w:eastAsia="Times New Roman" w:hAnsi="Arial" w:cs="Arial"/>
          <w:color w:val="000000"/>
          <w:sz w:val="24"/>
          <w:szCs w:val="24"/>
        </w:rPr>
        <w:t>Таблица 1</w:t>
      </w:r>
    </w:p>
    <w:tbl>
      <w:tblPr>
        <w:tblW w:w="95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9"/>
        <w:gridCol w:w="1275"/>
        <w:gridCol w:w="23"/>
        <w:gridCol w:w="403"/>
        <w:gridCol w:w="620"/>
        <w:gridCol w:w="88"/>
        <w:gridCol w:w="142"/>
        <w:gridCol w:w="709"/>
        <w:gridCol w:w="142"/>
        <w:gridCol w:w="773"/>
        <w:gridCol w:w="219"/>
        <w:gridCol w:w="671"/>
        <w:gridCol w:w="463"/>
        <w:gridCol w:w="1417"/>
      </w:tblGrid>
      <w:tr w:rsidR="002E2C13" w:rsidRPr="002E2C13" w:rsidTr="00B74A03"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69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B74A03" w:rsidRPr="002E2C13" w:rsidTr="00B74A03"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вторая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третья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без категории</w:t>
            </w:r>
          </w:p>
        </w:tc>
      </w:tr>
      <w:tr w:rsidR="002E2C13" w:rsidRPr="002E2C13" w:rsidTr="00B74A03">
        <w:tc>
          <w:tcPr>
            <w:tcW w:w="95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2E2C13" w:rsidRPr="002E2C13" w:rsidTr="00B74A03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Библиотекарь; библиограф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6510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E2C13" w:rsidRPr="002E2C13" w:rsidTr="00B74A03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среднее профессиональное образование или среднее (полное) общее образование и курсовая подготовка</w:t>
            </w:r>
          </w:p>
          <w:p w:rsidR="00B74A03" w:rsidRPr="002E2C13" w:rsidRDefault="00B74A0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E2C13" w:rsidRPr="002E2C13" w:rsidTr="00B74A03">
        <w:tc>
          <w:tcPr>
            <w:tcW w:w="95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Профессиональная квалификационная группа «Должности руководителей</w:t>
            </w:r>
            <w:r w:rsidR="00B74A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учреждений культуры, искусства и кинематографии»</w:t>
            </w:r>
          </w:p>
        </w:tc>
      </w:tr>
      <w:tr w:rsidR="002E2C13" w:rsidRPr="002E2C13" w:rsidTr="00B74A03"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69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2E2C13" w:rsidRPr="002E2C13" w:rsidTr="00B74A03">
        <w:trPr>
          <w:trHeight w:val="892"/>
        </w:trPr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в отдельных учреждениях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в учреждениях, не имеющих групп</w:t>
            </w:r>
          </w:p>
        </w:tc>
      </w:tr>
      <w:tr w:rsidR="002E2C13" w:rsidRPr="002E2C13" w:rsidTr="00B74A03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11820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E2C13" w:rsidRPr="002E2C13" w:rsidTr="00B74A03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Директор (заведующий) дома (дворца) культуры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12030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74A03" w:rsidRDefault="00B74A03" w:rsidP="00B74A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74A0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оказатели и порядок отнесения учреждений культуры к группам по оплате труда руководителей</w:t>
      </w:r>
    </w:p>
    <w:p w:rsidR="002E2C13" w:rsidRPr="002E2C13" w:rsidRDefault="002E2C13" w:rsidP="00B74A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74A03" w:rsidRPr="002E2C13">
        <w:rPr>
          <w:rFonts w:ascii="Arial" w:eastAsia="Times New Roman" w:hAnsi="Arial" w:cs="Arial"/>
          <w:color w:val="000000"/>
          <w:sz w:val="24"/>
          <w:szCs w:val="24"/>
        </w:rPr>
        <w:t>Таблица 2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5"/>
        <w:gridCol w:w="1701"/>
        <w:gridCol w:w="1843"/>
        <w:gridCol w:w="1066"/>
      </w:tblGrid>
      <w:tr w:rsidR="002E2C13" w:rsidRPr="002E2C13" w:rsidTr="00485DED"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Группы по оплате труда руководителей</w:t>
            </w:r>
          </w:p>
        </w:tc>
      </w:tr>
      <w:tr w:rsidR="002E2C13" w:rsidRPr="002E2C13" w:rsidTr="00485DED"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</w:tr>
      <w:tr w:rsidR="002E2C13" w:rsidRPr="002E2C13" w:rsidTr="00485DED"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культурно - досуговых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свыше 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от 200 до 300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до 200</w:t>
            </w:r>
          </w:p>
        </w:tc>
      </w:tr>
    </w:tbl>
    <w:p w:rsidR="00B74A03" w:rsidRDefault="00B74A03" w:rsidP="00B74A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4A03" w:rsidRDefault="002E2C13" w:rsidP="00B74A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Тарифные разряды, </w:t>
      </w: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межразрядные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тарифные коэффициенты и тарифные ставки тарифной сетки по оплате труда рабочих муниципальных учреждений</w:t>
      </w:r>
      <w:r w:rsidR="00B74A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13" w:rsidRPr="002E2C13" w:rsidRDefault="00B74A03" w:rsidP="00B74A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Таблица 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Разряд оплаты труда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Тарифный коэффициент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1,63</w:t>
            </w:r>
          </w:p>
        </w:tc>
      </w:tr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Тарифные ставки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6640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</w:rPr>
              <w:t>7900</w:t>
            </w:r>
          </w:p>
        </w:tc>
      </w:tr>
    </w:tbl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13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44A9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02F4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5A06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2C13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7072"/>
    <w:rsid w:val="00307821"/>
    <w:rsid w:val="0031123B"/>
    <w:rsid w:val="00311CA2"/>
    <w:rsid w:val="0031284A"/>
    <w:rsid w:val="00312F62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1A9C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D0B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5DED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1AD0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D7FF0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5521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187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1568"/>
    <w:rsid w:val="0094259B"/>
    <w:rsid w:val="00942853"/>
    <w:rsid w:val="00942A9E"/>
    <w:rsid w:val="00943009"/>
    <w:rsid w:val="00943C77"/>
    <w:rsid w:val="009468B3"/>
    <w:rsid w:val="00947B02"/>
    <w:rsid w:val="00950811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0716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46806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4A03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A7103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4328"/>
    <w:rsid w:val="00EE5873"/>
    <w:rsid w:val="00EE59A4"/>
    <w:rsid w:val="00EE6E43"/>
    <w:rsid w:val="00EE73FA"/>
    <w:rsid w:val="00EE79E8"/>
    <w:rsid w:val="00EF232C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007C"/>
    <w:rsid w:val="00FF1E7B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E8BC-3BEA-4B44-823F-9152E10B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2019-12-10T11:26:00Z</cp:lastPrinted>
  <dcterms:created xsi:type="dcterms:W3CDTF">2019-12-26T13:31:00Z</dcterms:created>
  <dcterms:modified xsi:type="dcterms:W3CDTF">2019-12-26T13:31:00Z</dcterms:modified>
</cp:coreProperties>
</file>